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1A15" w14:textId="65ED7537" w:rsidR="004C3A12" w:rsidRDefault="00304A56" w:rsidP="00D41229">
      <w:pPr>
        <w:jc w:val="center"/>
        <w:rPr>
          <w:b/>
          <w:bCs/>
          <w:sz w:val="24"/>
          <w:szCs w:val="24"/>
        </w:rPr>
      </w:pPr>
      <w:r w:rsidRPr="00304A56">
        <w:rPr>
          <w:b/>
          <w:bCs/>
          <w:sz w:val="24"/>
          <w:szCs w:val="24"/>
        </w:rPr>
        <w:t>Smlouva o poskytnutí návratné finanční výpomoci</w:t>
      </w:r>
    </w:p>
    <w:p w14:paraId="7F348EB0" w14:textId="77777777" w:rsidR="00304A56" w:rsidRDefault="00304A56" w:rsidP="00304A56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304A56">
        <w:rPr>
          <w:sz w:val="24"/>
          <w:szCs w:val="24"/>
        </w:rPr>
        <w:t>zavřená v souladu s § 159 a násl.</w:t>
      </w:r>
      <w:r>
        <w:rPr>
          <w:sz w:val="24"/>
          <w:szCs w:val="24"/>
        </w:rPr>
        <w:t xml:space="preserve"> </w:t>
      </w:r>
      <w:r w:rsidRPr="00304A56">
        <w:rPr>
          <w:sz w:val="24"/>
          <w:szCs w:val="24"/>
        </w:rPr>
        <w:t>Zákona</w:t>
      </w:r>
      <w:r>
        <w:rPr>
          <w:sz w:val="24"/>
          <w:szCs w:val="24"/>
        </w:rPr>
        <w:t xml:space="preserve"> č. 500/2004 Sb., správní řád, ve znění pozdějších právních předpisů a se zákonem č. 250/2000 Sb., o rozpočtových pravidlech územních rozpočtů, ve znění pozdějších právních předpisů</w:t>
      </w:r>
    </w:p>
    <w:p w14:paraId="1E52E7E8" w14:textId="77777777" w:rsidR="00304A56" w:rsidRDefault="00304A56" w:rsidP="00304A56">
      <w:pPr>
        <w:jc w:val="center"/>
        <w:rPr>
          <w:sz w:val="24"/>
          <w:szCs w:val="24"/>
        </w:rPr>
      </w:pPr>
    </w:p>
    <w:p w14:paraId="6D976D65" w14:textId="77777777" w:rsidR="00304A56" w:rsidRDefault="00304A56" w:rsidP="00304A56">
      <w:pPr>
        <w:jc w:val="center"/>
        <w:rPr>
          <w:sz w:val="24"/>
          <w:szCs w:val="24"/>
        </w:rPr>
      </w:pPr>
    </w:p>
    <w:p w14:paraId="654CABC8" w14:textId="42716669" w:rsidR="00304A56" w:rsidRDefault="00304A56" w:rsidP="00F57FD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Obec </w:t>
      </w:r>
      <w:proofErr w:type="gramStart"/>
      <w:r w:rsidR="001A40B9">
        <w:rPr>
          <w:b/>
          <w:bCs/>
          <w:sz w:val="24"/>
          <w:szCs w:val="24"/>
        </w:rPr>
        <w:t>Hradčany- Kobeřice</w:t>
      </w:r>
      <w:proofErr w:type="gramEnd"/>
    </w:p>
    <w:p w14:paraId="49670DAB" w14:textId="24BC7A03" w:rsidR="00304A56" w:rsidRDefault="00F57FD4" w:rsidP="00F57FD4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304A56" w:rsidRPr="00F57FD4">
        <w:rPr>
          <w:sz w:val="24"/>
          <w:szCs w:val="24"/>
        </w:rPr>
        <w:t xml:space="preserve">e </w:t>
      </w:r>
      <w:r w:rsidR="00304A56">
        <w:rPr>
          <w:sz w:val="24"/>
          <w:szCs w:val="24"/>
        </w:rPr>
        <w:t xml:space="preserve">sídlem </w:t>
      </w:r>
      <w:r w:rsidR="001A40B9">
        <w:rPr>
          <w:sz w:val="24"/>
          <w:szCs w:val="24"/>
        </w:rPr>
        <w:t>Hradčany č. 14</w:t>
      </w:r>
      <w:r w:rsidR="00E16042">
        <w:rPr>
          <w:sz w:val="24"/>
          <w:szCs w:val="24"/>
        </w:rPr>
        <w:t xml:space="preserve">, </w:t>
      </w:r>
      <w:r w:rsidR="0060252A">
        <w:rPr>
          <w:sz w:val="24"/>
          <w:szCs w:val="24"/>
        </w:rPr>
        <w:t xml:space="preserve">798 </w:t>
      </w:r>
      <w:r w:rsidR="001A40B9">
        <w:rPr>
          <w:sz w:val="24"/>
          <w:szCs w:val="24"/>
        </w:rPr>
        <w:t>07 Brodek u Prostějova</w:t>
      </w:r>
    </w:p>
    <w:p w14:paraId="1FCBDD49" w14:textId="6B0DB8DB" w:rsidR="007F18A6" w:rsidRDefault="00304A56" w:rsidP="00F57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0252A">
        <w:rPr>
          <w:sz w:val="24"/>
          <w:szCs w:val="24"/>
        </w:rPr>
        <w:t>00</w:t>
      </w:r>
      <w:r w:rsidR="001A40B9">
        <w:rPr>
          <w:sz w:val="24"/>
          <w:szCs w:val="24"/>
        </w:rPr>
        <w:t>530468</w:t>
      </w:r>
    </w:p>
    <w:p w14:paraId="181F737B" w14:textId="78B19882" w:rsidR="00304A56" w:rsidRDefault="00F57FD4" w:rsidP="00F57FD4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304A56">
        <w:rPr>
          <w:sz w:val="24"/>
          <w:szCs w:val="24"/>
        </w:rPr>
        <w:t xml:space="preserve">astoupená: </w:t>
      </w:r>
      <w:r w:rsidR="001A40B9">
        <w:rPr>
          <w:sz w:val="24"/>
          <w:szCs w:val="24"/>
        </w:rPr>
        <w:t>Ing. Lukášem Matějíčkem</w:t>
      </w:r>
      <w:r w:rsidR="0060252A">
        <w:rPr>
          <w:sz w:val="24"/>
          <w:szCs w:val="24"/>
        </w:rPr>
        <w:t>,</w:t>
      </w:r>
      <w:r w:rsidR="00304A56">
        <w:rPr>
          <w:sz w:val="24"/>
          <w:szCs w:val="24"/>
        </w:rPr>
        <w:t xml:space="preserve"> starostou</w:t>
      </w:r>
    </w:p>
    <w:p w14:paraId="099DF753" w14:textId="77777777" w:rsidR="00304A56" w:rsidRDefault="00304A56" w:rsidP="00304A56">
      <w:pPr>
        <w:rPr>
          <w:sz w:val="24"/>
          <w:szCs w:val="24"/>
        </w:rPr>
      </w:pPr>
      <w:r>
        <w:rPr>
          <w:sz w:val="24"/>
          <w:szCs w:val="24"/>
        </w:rPr>
        <w:t>(dále jen „poskytovatel“)</w:t>
      </w:r>
    </w:p>
    <w:p w14:paraId="0C25E321" w14:textId="77777777" w:rsidR="00F57FD4" w:rsidRPr="00F57FD4" w:rsidRDefault="00F57FD4" w:rsidP="00304A56">
      <w:pPr>
        <w:rPr>
          <w:b/>
          <w:bCs/>
          <w:sz w:val="24"/>
          <w:szCs w:val="24"/>
        </w:rPr>
      </w:pPr>
      <w:r w:rsidRPr="00F57FD4">
        <w:rPr>
          <w:b/>
          <w:bCs/>
          <w:sz w:val="24"/>
          <w:szCs w:val="24"/>
        </w:rPr>
        <w:t>a</w:t>
      </w:r>
    </w:p>
    <w:p w14:paraId="24871067" w14:textId="77777777" w:rsidR="00F57FD4" w:rsidRDefault="00F57FD4" w:rsidP="00F57FD4">
      <w:pPr>
        <w:spacing w:after="0"/>
        <w:rPr>
          <w:b/>
          <w:bCs/>
          <w:sz w:val="24"/>
          <w:szCs w:val="24"/>
        </w:rPr>
      </w:pPr>
      <w:r w:rsidRPr="00F57FD4">
        <w:rPr>
          <w:b/>
          <w:bCs/>
          <w:sz w:val="24"/>
          <w:szCs w:val="24"/>
        </w:rPr>
        <w:t>DSO Hanácký venkov</w:t>
      </w:r>
    </w:p>
    <w:p w14:paraId="6C8D07B9" w14:textId="77777777" w:rsidR="00F57FD4" w:rsidRDefault="00F57FD4" w:rsidP="00F57FD4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Doloplazy 15, 798 26 Nezamyslice</w:t>
      </w:r>
    </w:p>
    <w:p w14:paraId="796E28E8" w14:textId="77777777" w:rsidR="00F57FD4" w:rsidRDefault="00F57FD4" w:rsidP="00F57FD4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05010632</w:t>
      </w:r>
    </w:p>
    <w:p w14:paraId="12245148" w14:textId="111E9A41" w:rsidR="00F57FD4" w:rsidRDefault="00F57FD4" w:rsidP="00F57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zastoupený: Ing. </w:t>
      </w:r>
      <w:r w:rsidR="00E16042">
        <w:rPr>
          <w:sz w:val="24"/>
          <w:szCs w:val="24"/>
        </w:rPr>
        <w:t>Bronislavou Augustinovou</w:t>
      </w:r>
      <w:r>
        <w:rPr>
          <w:sz w:val="24"/>
          <w:szCs w:val="24"/>
        </w:rPr>
        <w:t xml:space="preserve">, </w:t>
      </w:r>
      <w:r w:rsidR="00E16042">
        <w:rPr>
          <w:sz w:val="24"/>
          <w:szCs w:val="24"/>
        </w:rPr>
        <w:t>předsedkyní</w:t>
      </w:r>
    </w:p>
    <w:p w14:paraId="164EFA85" w14:textId="77777777" w:rsidR="00F57FD4" w:rsidRPr="00F57FD4" w:rsidRDefault="00F57FD4" w:rsidP="00F57FD4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jen „příjemce)</w:t>
      </w:r>
    </w:p>
    <w:p w14:paraId="6EED7F1B" w14:textId="77777777" w:rsidR="00F57FD4" w:rsidRDefault="00F57FD4" w:rsidP="00F57FD4">
      <w:pPr>
        <w:spacing w:after="0"/>
        <w:rPr>
          <w:b/>
          <w:bCs/>
          <w:sz w:val="24"/>
          <w:szCs w:val="24"/>
        </w:rPr>
      </w:pPr>
    </w:p>
    <w:p w14:paraId="283210E4" w14:textId="77777777" w:rsidR="00F57FD4" w:rsidRPr="00F57FD4" w:rsidRDefault="00F57FD4" w:rsidP="00F57FD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uzavírají níže uvedeného dne, měsíce a roku</w:t>
      </w:r>
    </w:p>
    <w:p w14:paraId="23BECBD4" w14:textId="5B157C60" w:rsidR="00F57FD4" w:rsidRDefault="00F57FD4" w:rsidP="00F57FD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tuto </w:t>
      </w:r>
      <w:r w:rsidR="00B4196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mlouvu o poskytnutí návratné finanční výpomoci</w:t>
      </w:r>
    </w:p>
    <w:p w14:paraId="699E450D" w14:textId="77777777" w:rsidR="00F57FD4" w:rsidRDefault="00F57FD4" w:rsidP="00F57FD4">
      <w:pPr>
        <w:spacing w:after="0"/>
        <w:jc w:val="center"/>
        <w:rPr>
          <w:b/>
          <w:bCs/>
          <w:sz w:val="24"/>
          <w:szCs w:val="24"/>
        </w:rPr>
      </w:pPr>
    </w:p>
    <w:p w14:paraId="77CBF709" w14:textId="77777777" w:rsidR="00F57FD4" w:rsidRDefault="00F57FD4" w:rsidP="00F57FD4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66D10303" w14:textId="5D38B54A" w:rsidR="00F57FD4" w:rsidRDefault="00F57FD4" w:rsidP="00F57FD4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Poskytoval se na základě této smlouvy zavazuje bezúročně poskytnout příjemci návratnou finanční </w:t>
      </w:r>
      <w:r w:rsidRPr="001A40B9">
        <w:rPr>
          <w:sz w:val="24"/>
          <w:szCs w:val="24"/>
        </w:rPr>
        <w:t xml:space="preserve">výpomoc ve výši </w:t>
      </w:r>
      <w:r w:rsidR="00D41229" w:rsidRPr="00D41229">
        <w:rPr>
          <w:sz w:val="24"/>
          <w:szCs w:val="24"/>
        </w:rPr>
        <w:t>117 000,-</w:t>
      </w:r>
      <w:r w:rsidR="007F18A6" w:rsidRPr="00D41229">
        <w:rPr>
          <w:sz w:val="24"/>
          <w:szCs w:val="24"/>
        </w:rPr>
        <w:t xml:space="preserve"> </w:t>
      </w:r>
      <w:r w:rsidRPr="00D41229">
        <w:rPr>
          <w:sz w:val="24"/>
          <w:szCs w:val="24"/>
        </w:rPr>
        <w:t xml:space="preserve">Kč, </w:t>
      </w:r>
      <w:proofErr w:type="gramStart"/>
      <w:r w:rsidR="007F18A6" w:rsidRPr="00D41229">
        <w:rPr>
          <w:sz w:val="24"/>
          <w:szCs w:val="24"/>
        </w:rPr>
        <w:t>slovy</w:t>
      </w:r>
      <w:r w:rsidR="00A44A3E" w:rsidRPr="00D41229">
        <w:rPr>
          <w:sz w:val="24"/>
          <w:szCs w:val="24"/>
        </w:rPr>
        <w:t xml:space="preserve"> </w:t>
      </w:r>
      <w:r w:rsidR="006C47BC" w:rsidRPr="00D41229">
        <w:rPr>
          <w:sz w:val="24"/>
          <w:szCs w:val="24"/>
        </w:rPr>
        <w:t xml:space="preserve"> </w:t>
      </w:r>
      <w:proofErr w:type="spellStart"/>
      <w:r w:rsidR="00D41229" w:rsidRPr="00D41229">
        <w:rPr>
          <w:sz w:val="24"/>
          <w:szCs w:val="24"/>
        </w:rPr>
        <w:t>jednostosedmnácttisíc</w:t>
      </w:r>
      <w:r w:rsidR="006C47BC" w:rsidRPr="00D41229">
        <w:rPr>
          <w:sz w:val="24"/>
          <w:szCs w:val="24"/>
        </w:rPr>
        <w:t>korun</w:t>
      </w:r>
      <w:proofErr w:type="spellEnd"/>
      <w:proofErr w:type="gramEnd"/>
      <w:r w:rsidR="00B41965" w:rsidRPr="00D41229">
        <w:rPr>
          <w:sz w:val="24"/>
          <w:szCs w:val="24"/>
        </w:rPr>
        <w:t xml:space="preserve"> českých </w:t>
      </w:r>
      <w:r w:rsidRPr="00D41229">
        <w:rPr>
          <w:sz w:val="24"/>
          <w:szCs w:val="24"/>
        </w:rPr>
        <w:t>(dále také „NFV“)</w:t>
      </w:r>
      <w:r w:rsidR="00D41229">
        <w:rPr>
          <w:sz w:val="24"/>
          <w:szCs w:val="24"/>
        </w:rPr>
        <w:t xml:space="preserve"> </w:t>
      </w:r>
      <w:r w:rsidRPr="00D41229">
        <w:rPr>
          <w:sz w:val="24"/>
          <w:szCs w:val="24"/>
        </w:rPr>
        <w:t xml:space="preserve">a příjemce </w:t>
      </w:r>
      <w:r>
        <w:rPr>
          <w:sz w:val="24"/>
          <w:szCs w:val="24"/>
        </w:rPr>
        <w:t>tuto návratnou finanční výpomoc přijímá</w:t>
      </w:r>
      <w:r w:rsidR="00B41965">
        <w:rPr>
          <w:sz w:val="24"/>
          <w:szCs w:val="24"/>
        </w:rPr>
        <w:t>. Z</w:t>
      </w:r>
      <w:r>
        <w:rPr>
          <w:sz w:val="24"/>
          <w:szCs w:val="24"/>
        </w:rPr>
        <w:t xml:space="preserve">avazuje se ji použít výlučně v souladu s účelem poskytnutí uvedeným v čl. 1 odst. 2 a za podmínek této smlouvy. </w:t>
      </w:r>
      <w:r w:rsidR="000323AF">
        <w:rPr>
          <w:sz w:val="24"/>
          <w:szCs w:val="24"/>
        </w:rPr>
        <w:t>Příjemce je povinen při použití NFV postupovat v souladu s právními předpisy. Uzavření této smlouvy předcházela žádost příjemce o NFV.</w:t>
      </w:r>
    </w:p>
    <w:p w14:paraId="7B6D75E9" w14:textId="4038DCD4" w:rsidR="000323AF" w:rsidRDefault="000323AF" w:rsidP="00F57FD4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Návratná finanční výpomoc se poskytuje na tento účel: </w:t>
      </w:r>
      <w:r w:rsidR="00B41965">
        <w:rPr>
          <w:sz w:val="24"/>
          <w:szCs w:val="24"/>
        </w:rPr>
        <w:t>před</w:t>
      </w:r>
      <w:r>
        <w:rPr>
          <w:sz w:val="24"/>
          <w:szCs w:val="24"/>
        </w:rPr>
        <w:t>financování projektu „</w:t>
      </w:r>
      <w:r w:rsidR="00E16042" w:rsidRPr="00E16042">
        <w:rPr>
          <w:kern w:val="0"/>
          <w:sz w:val="24"/>
          <w:szCs w:val="28"/>
          <w14:ligatures w14:val="none"/>
        </w:rPr>
        <w:t>Předcházení vzniku odpadů v DSO Hanácký venkov</w:t>
      </w:r>
      <w:r w:rsidR="00B41965">
        <w:rPr>
          <w:kern w:val="0"/>
          <w:sz w:val="24"/>
          <w:szCs w:val="28"/>
          <w14:ligatures w14:val="none"/>
        </w:rPr>
        <w:t xml:space="preserve"> II</w:t>
      </w:r>
      <w:r w:rsidR="00E160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 – </w:t>
      </w:r>
      <w:r w:rsidR="00B41965">
        <w:rPr>
          <w:sz w:val="24"/>
          <w:szCs w:val="24"/>
        </w:rPr>
        <w:t>před</w:t>
      </w:r>
      <w:r>
        <w:rPr>
          <w:sz w:val="24"/>
          <w:szCs w:val="24"/>
        </w:rPr>
        <w:t xml:space="preserve">financování vlastního podílu obce </w:t>
      </w:r>
      <w:r w:rsidR="00B41965">
        <w:rPr>
          <w:sz w:val="24"/>
          <w:szCs w:val="24"/>
        </w:rPr>
        <w:t>na projektu</w:t>
      </w:r>
      <w:r>
        <w:rPr>
          <w:sz w:val="24"/>
          <w:szCs w:val="24"/>
        </w:rPr>
        <w:t>.</w:t>
      </w:r>
    </w:p>
    <w:p w14:paraId="31515419" w14:textId="1D92F5FF" w:rsidR="000323AF" w:rsidRDefault="000323AF" w:rsidP="00F57FD4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NFV bude poskytnuta převodem na bankovní účet příjemce číslo účtu: </w:t>
      </w:r>
      <w:r w:rsidRPr="000323AF">
        <w:rPr>
          <w:b/>
          <w:bCs/>
          <w:sz w:val="24"/>
          <w:szCs w:val="24"/>
        </w:rPr>
        <w:t>4306174319/0800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 to </w:t>
      </w:r>
      <w:r w:rsidRPr="00AC1330">
        <w:rPr>
          <w:sz w:val="24"/>
          <w:szCs w:val="24"/>
        </w:rPr>
        <w:t xml:space="preserve">do </w:t>
      </w:r>
      <w:r w:rsidR="00AC1330" w:rsidRPr="00D41229">
        <w:rPr>
          <w:sz w:val="24"/>
          <w:szCs w:val="24"/>
        </w:rPr>
        <w:t>20</w:t>
      </w:r>
      <w:r w:rsidRPr="00D41229">
        <w:rPr>
          <w:sz w:val="24"/>
          <w:szCs w:val="24"/>
        </w:rPr>
        <w:t>.</w:t>
      </w:r>
      <w:r w:rsidR="00D41229">
        <w:rPr>
          <w:sz w:val="24"/>
          <w:szCs w:val="24"/>
        </w:rPr>
        <w:t>3</w:t>
      </w:r>
      <w:r w:rsidRPr="00D41229">
        <w:rPr>
          <w:sz w:val="24"/>
          <w:szCs w:val="24"/>
        </w:rPr>
        <w:t>.202</w:t>
      </w:r>
      <w:r w:rsidR="00B41965" w:rsidRPr="00D41229">
        <w:rPr>
          <w:sz w:val="24"/>
          <w:szCs w:val="24"/>
        </w:rPr>
        <w:t>5</w:t>
      </w:r>
      <w:r w:rsidRPr="00D41229">
        <w:rPr>
          <w:sz w:val="24"/>
          <w:szCs w:val="24"/>
        </w:rPr>
        <w:t xml:space="preserve">. </w:t>
      </w:r>
      <w:r w:rsidR="00ED0A8F" w:rsidRPr="00D41229">
        <w:rPr>
          <w:sz w:val="24"/>
          <w:szCs w:val="24"/>
        </w:rPr>
        <w:t xml:space="preserve"> </w:t>
      </w:r>
      <w:r>
        <w:rPr>
          <w:sz w:val="24"/>
          <w:szCs w:val="24"/>
        </w:rPr>
        <w:t>Za den poskytnutí NFV se pro účely této smlouvy považuje den odepsání finančních prostředků z účtu poskytovatele ve prospěch účtu příjemce.</w:t>
      </w:r>
    </w:p>
    <w:p w14:paraId="1813FEA7" w14:textId="24A3FEB4" w:rsidR="00353C51" w:rsidRDefault="000323AF" w:rsidP="00F57FD4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NFV se poskytuje na účel stanovený v čl. I odst. 2 této smlouvy jako návratná finanční výpomoc</w:t>
      </w:r>
      <w:r w:rsidR="00353C51">
        <w:rPr>
          <w:sz w:val="24"/>
          <w:szCs w:val="24"/>
        </w:rPr>
        <w:t xml:space="preserve"> </w:t>
      </w:r>
      <w:r w:rsidR="00353C51" w:rsidRPr="00D41229">
        <w:rPr>
          <w:sz w:val="24"/>
          <w:szCs w:val="24"/>
        </w:rPr>
        <w:t>neinvestiční</w:t>
      </w:r>
      <w:r w:rsidR="00353C51" w:rsidRPr="00B41965">
        <w:rPr>
          <w:color w:val="FF0000"/>
          <w:sz w:val="24"/>
          <w:szCs w:val="24"/>
        </w:rPr>
        <w:t xml:space="preserve"> </w:t>
      </w:r>
      <w:r w:rsidR="00353C51">
        <w:rPr>
          <w:sz w:val="24"/>
          <w:szCs w:val="24"/>
        </w:rPr>
        <w:t xml:space="preserve">ve výši </w:t>
      </w:r>
      <w:r w:rsidR="00D41229" w:rsidRPr="00D41229">
        <w:rPr>
          <w:sz w:val="24"/>
          <w:szCs w:val="24"/>
        </w:rPr>
        <w:t>117 000,-</w:t>
      </w:r>
      <w:r w:rsidR="00353C51" w:rsidRPr="00D41229">
        <w:rPr>
          <w:sz w:val="24"/>
          <w:szCs w:val="24"/>
        </w:rPr>
        <w:t xml:space="preserve"> Kč.</w:t>
      </w:r>
    </w:p>
    <w:p w14:paraId="3EE5A539" w14:textId="77777777" w:rsidR="00E7234D" w:rsidRDefault="00353C51" w:rsidP="00353C51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 účely této smlouvy se investiční NFV rozumí výpomoc, která musí být použita na úhradu výdajů spojených s pořízením hmotného majetku dle § 26 odst. 2 zákona</w:t>
      </w:r>
    </w:p>
    <w:p w14:paraId="521D0FA7" w14:textId="763A8AA4" w:rsidR="00353C51" w:rsidRDefault="00353C51" w:rsidP="00353C51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č. 586/1992 Sb., o daních z příjmů, ve znění pozdějších předpisů.</w:t>
      </w:r>
    </w:p>
    <w:p w14:paraId="05ADAE5A" w14:textId="77777777" w:rsidR="00E7234D" w:rsidRDefault="00353C51" w:rsidP="00353C51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účely této smlouvy se neinvestiční NFV rozumí výpomoc, která musí být použita </w:t>
      </w:r>
    </w:p>
    <w:p w14:paraId="3FEE6258" w14:textId="5964A8D4" w:rsidR="00353C51" w:rsidRDefault="00353C51" w:rsidP="00353C51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úhradu jiných výdajů než:</w:t>
      </w:r>
    </w:p>
    <w:p w14:paraId="2082EA56" w14:textId="77777777" w:rsidR="00E7234D" w:rsidRDefault="00353C51" w:rsidP="00353C51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Výdajů spojených s pořízením hmotného majetku dle § 26 odst. 2 zákona </w:t>
      </w:r>
    </w:p>
    <w:p w14:paraId="373F9A4B" w14:textId="000D7D0C" w:rsidR="00353C51" w:rsidRDefault="00353C51" w:rsidP="00353C51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č. 586/1992 Sb., o daních z příjmů, ve znění pozdějších předpisů</w:t>
      </w:r>
      <w:r w:rsidR="00AE0FED">
        <w:rPr>
          <w:sz w:val="24"/>
          <w:szCs w:val="24"/>
        </w:rPr>
        <w:t>.</w:t>
      </w:r>
    </w:p>
    <w:p w14:paraId="403E754A" w14:textId="79A53E62" w:rsidR="00AE0FED" w:rsidRPr="00D41229" w:rsidRDefault="00AE0FED" w:rsidP="007F18A6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Uznatelnými výdaji se pro účely této smlouvy rozumí výdaje, které příjemce vynaložil v souladu s účelem poskytnutí NFV dle odst. 2 a odst. 4 tohoto článku a vzniklé v době uvedené v </w:t>
      </w:r>
      <w:r w:rsidRPr="00D41229">
        <w:rPr>
          <w:sz w:val="24"/>
          <w:szCs w:val="24"/>
        </w:rPr>
        <w:t>odst. 6 tohoto článku, pouze na:</w:t>
      </w:r>
    </w:p>
    <w:p w14:paraId="37265CE5" w14:textId="7A9E7C39" w:rsidR="00AE0FED" w:rsidRPr="00D41229" w:rsidRDefault="00AE0FED" w:rsidP="00AE0FED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D41229">
        <w:rPr>
          <w:sz w:val="24"/>
          <w:szCs w:val="24"/>
        </w:rPr>
        <w:t xml:space="preserve">pořízení neinvestičního majetku ve výši </w:t>
      </w:r>
      <w:r w:rsidR="00D41229" w:rsidRPr="00D41229">
        <w:rPr>
          <w:sz w:val="24"/>
          <w:szCs w:val="24"/>
        </w:rPr>
        <w:t>117 000,-</w:t>
      </w:r>
      <w:r w:rsidRPr="00D41229">
        <w:rPr>
          <w:sz w:val="24"/>
          <w:szCs w:val="24"/>
        </w:rPr>
        <w:t xml:space="preserve"> Kč.</w:t>
      </w:r>
    </w:p>
    <w:p w14:paraId="55C67BD5" w14:textId="48190C23" w:rsidR="00AE0FED" w:rsidRPr="00E16042" w:rsidRDefault="00AE0FED" w:rsidP="00AE0FED">
      <w:pPr>
        <w:pStyle w:val="Odstavecseseznamem"/>
        <w:numPr>
          <w:ilvl w:val="0"/>
          <w:numId w:val="3"/>
        </w:num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NFV je možné čerpat na uznatelné výdaje od </w:t>
      </w:r>
      <w:r w:rsidR="006C47BC" w:rsidRPr="006C47BC">
        <w:rPr>
          <w:sz w:val="24"/>
          <w:szCs w:val="24"/>
        </w:rPr>
        <w:t>2</w:t>
      </w:r>
      <w:r w:rsidR="00D41229">
        <w:rPr>
          <w:sz w:val="24"/>
          <w:szCs w:val="24"/>
        </w:rPr>
        <w:t>0</w:t>
      </w:r>
      <w:r w:rsidR="006C47BC" w:rsidRPr="006C47BC">
        <w:rPr>
          <w:sz w:val="24"/>
          <w:szCs w:val="24"/>
        </w:rPr>
        <w:t>.</w:t>
      </w:r>
      <w:r w:rsidR="00D41229">
        <w:rPr>
          <w:sz w:val="24"/>
          <w:szCs w:val="24"/>
        </w:rPr>
        <w:t>3</w:t>
      </w:r>
      <w:r w:rsidR="006C47BC" w:rsidRPr="006C47BC">
        <w:rPr>
          <w:sz w:val="24"/>
          <w:szCs w:val="24"/>
        </w:rPr>
        <w:t>.202</w:t>
      </w:r>
      <w:r w:rsidR="00B41965">
        <w:rPr>
          <w:sz w:val="24"/>
          <w:szCs w:val="24"/>
        </w:rPr>
        <w:t xml:space="preserve">5 </w:t>
      </w:r>
      <w:r w:rsidR="006C47BC" w:rsidRPr="006C47BC">
        <w:rPr>
          <w:sz w:val="24"/>
          <w:szCs w:val="24"/>
        </w:rPr>
        <w:t>do 30.9.202</w:t>
      </w:r>
      <w:r w:rsidR="00B41965">
        <w:rPr>
          <w:sz w:val="24"/>
          <w:szCs w:val="24"/>
        </w:rPr>
        <w:t>5</w:t>
      </w:r>
      <w:r w:rsidRPr="00E16042">
        <w:rPr>
          <w:color w:val="FF0000"/>
          <w:sz w:val="24"/>
          <w:szCs w:val="24"/>
        </w:rPr>
        <w:t>.</w:t>
      </w:r>
    </w:p>
    <w:p w14:paraId="3A896E86" w14:textId="77777777" w:rsidR="00AE0FED" w:rsidRPr="00E16042" w:rsidRDefault="00AE0FED" w:rsidP="00AE0FED">
      <w:pPr>
        <w:pStyle w:val="Odstavecseseznamem"/>
        <w:spacing w:after="0"/>
        <w:jc w:val="both"/>
        <w:rPr>
          <w:color w:val="FF0000"/>
          <w:sz w:val="24"/>
          <w:szCs w:val="24"/>
        </w:rPr>
      </w:pPr>
    </w:p>
    <w:p w14:paraId="4561E3D8" w14:textId="77777777" w:rsidR="00AE0FED" w:rsidRDefault="00AE0FED" w:rsidP="00AE0FED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Vrácení NFV</w:t>
      </w:r>
    </w:p>
    <w:p w14:paraId="576EB527" w14:textId="5979C7C0" w:rsidR="00AE0FED" w:rsidRDefault="00AE0FED" w:rsidP="00AE0FED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Příjemci je povinen vrátit poskytovateli NFV ihned po řádné administraci a obdržení finančních prostředk</w:t>
      </w:r>
      <w:r w:rsidR="00361CD9">
        <w:rPr>
          <w:sz w:val="24"/>
          <w:szCs w:val="24"/>
        </w:rPr>
        <w:t xml:space="preserve">ů na účet poskytovatele, z kterého NFV obdržel, nejpozději </w:t>
      </w:r>
      <w:r w:rsidR="00B41965">
        <w:rPr>
          <w:sz w:val="24"/>
          <w:szCs w:val="24"/>
        </w:rPr>
        <w:t xml:space="preserve">         </w:t>
      </w:r>
      <w:r w:rsidR="00361CD9">
        <w:rPr>
          <w:sz w:val="24"/>
          <w:szCs w:val="24"/>
        </w:rPr>
        <w:t xml:space="preserve">do </w:t>
      </w:r>
      <w:r w:rsidR="00361CD9" w:rsidRPr="006C47BC">
        <w:rPr>
          <w:sz w:val="24"/>
          <w:szCs w:val="24"/>
        </w:rPr>
        <w:t>31.12.202</w:t>
      </w:r>
      <w:r w:rsidR="00B41965">
        <w:rPr>
          <w:sz w:val="24"/>
          <w:szCs w:val="24"/>
        </w:rPr>
        <w:t>5</w:t>
      </w:r>
      <w:r w:rsidR="00361CD9" w:rsidRPr="006C47BC">
        <w:rPr>
          <w:sz w:val="24"/>
          <w:szCs w:val="24"/>
        </w:rPr>
        <w:t xml:space="preserve">. </w:t>
      </w:r>
      <w:r w:rsidR="00361CD9">
        <w:rPr>
          <w:sz w:val="24"/>
          <w:szCs w:val="24"/>
        </w:rPr>
        <w:t xml:space="preserve">NFV se pro účely této smlouvy považuje za vrácenou dnem </w:t>
      </w:r>
      <w:proofErr w:type="gramStart"/>
      <w:r w:rsidR="00361CD9">
        <w:rPr>
          <w:sz w:val="24"/>
          <w:szCs w:val="24"/>
        </w:rPr>
        <w:t xml:space="preserve">připsání </w:t>
      </w:r>
      <w:r w:rsidR="00B41965">
        <w:rPr>
          <w:sz w:val="24"/>
          <w:szCs w:val="24"/>
        </w:rPr>
        <w:t xml:space="preserve"> </w:t>
      </w:r>
      <w:r w:rsidR="00361CD9">
        <w:rPr>
          <w:sz w:val="24"/>
          <w:szCs w:val="24"/>
        </w:rPr>
        <w:t>na</w:t>
      </w:r>
      <w:proofErr w:type="gramEnd"/>
      <w:r w:rsidR="00361CD9">
        <w:rPr>
          <w:sz w:val="24"/>
          <w:szCs w:val="24"/>
        </w:rPr>
        <w:t xml:space="preserve"> účet poskytovatele.</w:t>
      </w:r>
    </w:p>
    <w:p w14:paraId="57429AE3" w14:textId="77777777" w:rsidR="00E7234D" w:rsidRDefault="00361CD9" w:rsidP="00AE0FED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Nevrátí-li příjemce návratnou finanční výpomoc v termínu uvedeném v tomto článku, dopustí se porušení rozpočtové kázně podle § 22 zákona č. 250/2000 Sb., </w:t>
      </w:r>
    </w:p>
    <w:p w14:paraId="4D287148" w14:textId="7306644C" w:rsidR="00361CD9" w:rsidRDefault="00361CD9" w:rsidP="00E7234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o rozpočtových pravidlech územních rozpočtů, ve znění pozdějších předpisů.</w:t>
      </w:r>
    </w:p>
    <w:p w14:paraId="238EC860" w14:textId="77777777" w:rsidR="00361CD9" w:rsidRDefault="00361CD9" w:rsidP="00361CD9">
      <w:pPr>
        <w:pStyle w:val="Odstavecseseznamem"/>
        <w:spacing w:after="0"/>
        <w:rPr>
          <w:sz w:val="24"/>
          <w:szCs w:val="24"/>
        </w:rPr>
      </w:pPr>
    </w:p>
    <w:p w14:paraId="37A9CFF6" w14:textId="77777777" w:rsidR="00F57FD4" w:rsidRDefault="00361CD9" w:rsidP="00361CD9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361CD9">
        <w:rPr>
          <w:b/>
          <w:bCs/>
          <w:sz w:val="24"/>
          <w:szCs w:val="24"/>
        </w:rPr>
        <w:t>Povinnosti příjemce</w:t>
      </w:r>
    </w:p>
    <w:p w14:paraId="08F2A544" w14:textId="77777777" w:rsidR="00E7234D" w:rsidRDefault="00361CD9" w:rsidP="00361CD9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se zavazuje vést oddělenou účetní evidenci celé poskytnuté NFV, tato evidence musí být podložena účetními doklady s náležitostmi podle příslušných právních předpisů. Příjemce je povinen řádné v souladu s právními předpisy </w:t>
      </w:r>
    </w:p>
    <w:p w14:paraId="089BD5FB" w14:textId="313CEA3B" w:rsidR="00361CD9" w:rsidRDefault="00361CD9" w:rsidP="00E7234D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podmínkami stanovenými pro čerpání NFV uschovat originály účetních dokladů vztahujících se k poskytnuté NFV.</w:t>
      </w:r>
    </w:p>
    <w:p w14:paraId="5D6CA7D8" w14:textId="77777777" w:rsidR="00361CD9" w:rsidRDefault="00646736" w:rsidP="00361CD9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není opráv</w:t>
      </w:r>
      <w:r w:rsidR="009E345C">
        <w:rPr>
          <w:sz w:val="24"/>
          <w:szCs w:val="24"/>
        </w:rPr>
        <w:t>něn převést NFV nebo její část na jinou osobu. Toto se netýká úhrady výdajů na podporovanou aktivitu vynaloženou příjemcem.</w:t>
      </w:r>
    </w:p>
    <w:p w14:paraId="2C6FE302" w14:textId="77777777" w:rsidR="009E345C" w:rsidRDefault="009E345C" w:rsidP="00361CD9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se zavazuje seznámit poskytovatele do 15 dnů od jejich vzniku s těmito skutečnostmi: se změnami zakladatelské nebo zřizovací listiny, adresy sídla, bankovního spojení, statutárního zástupce, jakož i jinými změnami, které mohou podstatně ovlivnit způsob finančního hospodaření a náplň jeho aktivit ve vztahu k poskytnuté NFV.</w:t>
      </w:r>
    </w:p>
    <w:p w14:paraId="1C88A349" w14:textId="77777777" w:rsidR="00E7234D" w:rsidRDefault="009E345C" w:rsidP="00361CD9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se zavazuje předem písemně informovat poskytovatele o přeměně nebo </w:t>
      </w:r>
    </w:p>
    <w:p w14:paraId="5B649FE3" w14:textId="5FBACE49" w:rsidR="009E345C" w:rsidRDefault="009E345C" w:rsidP="00E7234D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jeho zrušení s likvidací, a to bez zbytečného odkladu poté, co bude o takové skutečnosti rozhodnuto.</w:t>
      </w:r>
    </w:p>
    <w:p w14:paraId="3E56B157" w14:textId="77777777" w:rsidR="009E345C" w:rsidRDefault="009E345C" w:rsidP="00361CD9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je povinen nakládat s veškerým majetkem získaným z finančních prostředků NFV s péčí řádného hospodaře a tento nezatěžovat bez vědomí a předchozího písemného souhlasu poskytovatele.</w:t>
      </w:r>
    </w:p>
    <w:p w14:paraId="1EDE2356" w14:textId="77777777" w:rsidR="009E345C" w:rsidRDefault="009E345C" w:rsidP="009E345C">
      <w:pPr>
        <w:pStyle w:val="Odstavecseseznamem"/>
        <w:spacing w:after="0"/>
        <w:jc w:val="both"/>
        <w:rPr>
          <w:sz w:val="24"/>
          <w:szCs w:val="24"/>
        </w:rPr>
      </w:pPr>
    </w:p>
    <w:p w14:paraId="4AFE4DB8" w14:textId="77777777" w:rsidR="009E345C" w:rsidRDefault="009E345C" w:rsidP="009E345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9E345C">
        <w:rPr>
          <w:b/>
          <w:bCs/>
          <w:sz w:val="24"/>
          <w:szCs w:val="24"/>
        </w:rPr>
        <w:t>Zvláštní ustanovení</w:t>
      </w:r>
    </w:p>
    <w:p w14:paraId="18F85D85" w14:textId="77777777" w:rsidR="009E345C" w:rsidRPr="00E03119" w:rsidRDefault="009E345C" w:rsidP="009E345C">
      <w:pPr>
        <w:pStyle w:val="Odstavecseseznamem"/>
        <w:numPr>
          <w:ilvl w:val="0"/>
          <w:numId w:val="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Poskytovatel je oprávněn v souladu se zvláštními právními předpisy, kdykoli kontrolovat dodržení podmínek, za kterých byla p</w:t>
      </w:r>
      <w:r w:rsidR="00E03119">
        <w:rPr>
          <w:sz w:val="24"/>
          <w:szCs w:val="24"/>
        </w:rPr>
        <w:t>říjemci NFV poskytnuta. Příjemce je povinen poskytnout poskytovateli součinnost při výkonu kontrolní činnosti.</w:t>
      </w:r>
    </w:p>
    <w:p w14:paraId="348D390F" w14:textId="77777777" w:rsidR="00E7234D" w:rsidRPr="00E7234D" w:rsidRDefault="00E03119" w:rsidP="009E345C">
      <w:pPr>
        <w:pStyle w:val="Odstavecseseznamem"/>
        <w:numPr>
          <w:ilvl w:val="0"/>
          <w:numId w:val="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případě, že příjemce použije NFV nebo její část na jiný účel než účel uvedený v čl. I odst. 2 této smlouvy, poruší některou z jiných podmínek použití NFV, nebo poruší jinou z povinností uvedených v této smlouvě, dopustí se porušení rozpočtové kázně </w:t>
      </w:r>
    </w:p>
    <w:p w14:paraId="0B286A59" w14:textId="70A63D5E" w:rsidR="00E03119" w:rsidRPr="00E03119" w:rsidRDefault="00E03119" w:rsidP="00E7234D">
      <w:pPr>
        <w:pStyle w:val="Odstavecseseznamem"/>
        <w:spacing w:after="0"/>
        <w:ind w:left="69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ve smyslu ustanovení § 22 zákona č. 250/2000 Sb., o rozpočtových pravidlech územních rozpočtů, ve znění pozdějších předpisů.</w:t>
      </w:r>
    </w:p>
    <w:p w14:paraId="28848032" w14:textId="77777777" w:rsidR="00E03119" w:rsidRPr="00E03119" w:rsidRDefault="00E03119" w:rsidP="009E345C">
      <w:pPr>
        <w:pStyle w:val="Odstavecseseznamem"/>
        <w:numPr>
          <w:ilvl w:val="0"/>
          <w:numId w:val="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 porušení rozpočtové kázně uloží poskytovatel příjemci odvod ve výši stanovené platnými právními předpisy.</w:t>
      </w:r>
    </w:p>
    <w:p w14:paraId="7E36C9EA" w14:textId="77777777" w:rsidR="00E03119" w:rsidRPr="00E03119" w:rsidRDefault="00E03119" w:rsidP="009E345C">
      <w:pPr>
        <w:pStyle w:val="Odstavecseseznamem"/>
        <w:numPr>
          <w:ilvl w:val="0"/>
          <w:numId w:val="9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Případný odvod či penále se hradí na účet poskytovatele na základě vystavené faktury.</w:t>
      </w:r>
    </w:p>
    <w:p w14:paraId="16ED085A" w14:textId="77777777" w:rsidR="00E03119" w:rsidRDefault="00E03119" w:rsidP="00E03119">
      <w:pPr>
        <w:pStyle w:val="Odstavecseseznamem"/>
        <w:spacing w:after="0"/>
        <w:ind w:left="690"/>
        <w:jc w:val="both"/>
        <w:rPr>
          <w:sz w:val="24"/>
          <w:szCs w:val="24"/>
        </w:rPr>
      </w:pPr>
    </w:p>
    <w:p w14:paraId="1E661F5E" w14:textId="77777777" w:rsidR="00E03119" w:rsidRDefault="00E03119" w:rsidP="00E03119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E03119">
        <w:rPr>
          <w:b/>
          <w:bCs/>
          <w:sz w:val="24"/>
          <w:szCs w:val="24"/>
        </w:rPr>
        <w:t>Závěrečná ustanovení</w:t>
      </w:r>
    </w:p>
    <w:p w14:paraId="378EDD98" w14:textId="77777777" w:rsidR="00E7234D" w:rsidRDefault="00E03119" w:rsidP="00E0311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Smlouva se uzavírá v souladu s § 159 a násl. zákona č. 500/2004 Sb., správní řád, </w:t>
      </w:r>
    </w:p>
    <w:p w14:paraId="4ECE153E" w14:textId="28D2BC4F" w:rsidR="00E03119" w:rsidRDefault="00E03119" w:rsidP="00E7234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znění pozdějších právních předpisů, a se zákonem č. 250/2000 Sb., o rozpočtových pravidlech územních rozpočtů, ve znění pozdějších </w:t>
      </w:r>
      <w:r w:rsidR="00380A3E">
        <w:rPr>
          <w:sz w:val="24"/>
          <w:szCs w:val="24"/>
        </w:rPr>
        <w:t>právních předpisů.</w:t>
      </w:r>
    </w:p>
    <w:p w14:paraId="3AE7E262" w14:textId="77777777" w:rsidR="00E7234D" w:rsidRDefault="009B44FE" w:rsidP="00E0311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Příjemce prohlašuje, že ke dni podpisu této smlouvy u něj není dána žádná </w:t>
      </w:r>
    </w:p>
    <w:p w14:paraId="5311B8EC" w14:textId="7ED7E136" w:rsidR="00380A3E" w:rsidRDefault="009B44FE" w:rsidP="00E7234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ze skutečností, pro kterou nelze poskytnou NFV dle čl. 1 odst. 6.</w:t>
      </w:r>
    </w:p>
    <w:p w14:paraId="69F027EC" w14:textId="77777777" w:rsidR="009B44FE" w:rsidRDefault="009B44FE" w:rsidP="00E0311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uzavření.</w:t>
      </w:r>
    </w:p>
    <w:p w14:paraId="3D38820B" w14:textId="77777777" w:rsidR="009B44FE" w:rsidRDefault="009B44FE" w:rsidP="00E0311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Tuto smlouvu lze měnit pouze písemnými vzestupně číslovanými dodatky.</w:t>
      </w:r>
    </w:p>
    <w:p w14:paraId="3BE1BCC2" w14:textId="77777777" w:rsidR="00152B4A" w:rsidRDefault="009B44FE" w:rsidP="00E0311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E13335E" w14:textId="38952CEA" w:rsidR="00152B4A" w:rsidRDefault="00152B4A" w:rsidP="00825FF6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Poskytnutí NFV a uzavření této smlouvy bylo schváleno zastupitelstvem</w:t>
      </w:r>
      <w:r w:rsidR="00B41965">
        <w:rPr>
          <w:sz w:val="24"/>
          <w:szCs w:val="24"/>
        </w:rPr>
        <w:t xml:space="preserve"> obce</w:t>
      </w:r>
      <w:r w:rsidRPr="00B4196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825FF6">
        <w:rPr>
          <w:sz w:val="24"/>
          <w:szCs w:val="24"/>
        </w:rPr>
        <w:t xml:space="preserve">18. 3. 2025 usnesením č. </w:t>
      </w:r>
    </w:p>
    <w:p w14:paraId="21A695A3" w14:textId="77777777" w:rsidR="00152B4A" w:rsidRDefault="00152B4A" w:rsidP="00E0311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Tato smlouva je sepsána ve 2 vyhotoveních, z nichž každá smluvní strana obdrží jedno vyhotovení.</w:t>
      </w:r>
    </w:p>
    <w:p w14:paraId="0EC744B1" w14:textId="77777777" w:rsidR="00152B4A" w:rsidRDefault="00152B4A" w:rsidP="00152B4A">
      <w:pPr>
        <w:spacing w:after="0"/>
        <w:rPr>
          <w:sz w:val="24"/>
          <w:szCs w:val="24"/>
        </w:rPr>
      </w:pPr>
    </w:p>
    <w:p w14:paraId="0DA2EFCE" w14:textId="77777777" w:rsidR="00152B4A" w:rsidRDefault="00152B4A" w:rsidP="00152B4A">
      <w:pPr>
        <w:spacing w:after="0"/>
        <w:rPr>
          <w:sz w:val="24"/>
          <w:szCs w:val="24"/>
        </w:rPr>
      </w:pPr>
    </w:p>
    <w:p w14:paraId="3ED65979" w14:textId="77777777" w:rsidR="00152B4A" w:rsidRDefault="00152B4A" w:rsidP="00152B4A">
      <w:pPr>
        <w:spacing w:after="0"/>
        <w:rPr>
          <w:sz w:val="24"/>
          <w:szCs w:val="24"/>
        </w:rPr>
      </w:pPr>
      <w:r>
        <w:rPr>
          <w:sz w:val="24"/>
          <w:szCs w:val="24"/>
        </w:rPr>
        <w:t>V ………………………………………. dne ……………………………………</w:t>
      </w:r>
    </w:p>
    <w:p w14:paraId="4033542B" w14:textId="77777777" w:rsidR="00152B4A" w:rsidRDefault="00152B4A" w:rsidP="00152B4A">
      <w:pPr>
        <w:spacing w:after="0"/>
        <w:rPr>
          <w:sz w:val="24"/>
          <w:szCs w:val="24"/>
        </w:rPr>
      </w:pPr>
    </w:p>
    <w:p w14:paraId="0C30CDF7" w14:textId="77777777" w:rsidR="00152B4A" w:rsidRDefault="00152B4A" w:rsidP="00152B4A">
      <w:pPr>
        <w:spacing w:after="0"/>
        <w:rPr>
          <w:sz w:val="24"/>
          <w:szCs w:val="24"/>
        </w:rPr>
      </w:pPr>
    </w:p>
    <w:p w14:paraId="475A3620" w14:textId="77777777" w:rsidR="00152B4A" w:rsidRDefault="00152B4A" w:rsidP="00152B4A">
      <w:pPr>
        <w:spacing w:after="0"/>
        <w:rPr>
          <w:sz w:val="24"/>
          <w:szCs w:val="24"/>
        </w:rPr>
      </w:pPr>
    </w:p>
    <w:p w14:paraId="6ADB48B5" w14:textId="77777777" w:rsidR="00152B4A" w:rsidRDefault="00152B4A" w:rsidP="00152B4A">
      <w:pPr>
        <w:spacing w:after="0"/>
        <w:rPr>
          <w:sz w:val="24"/>
          <w:szCs w:val="24"/>
        </w:rPr>
      </w:pPr>
    </w:p>
    <w:p w14:paraId="798134D9" w14:textId="77777777" w:rsidR="00152B4A" w:rsidRDefault="00152B4A" w:rsidP="00152B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 xml:space="preserve">poskytovatele:   </w:t>
      </w:r>
      <w:proofErr w:type="gramEnd"/>
      <w:r>
        <w:rPr>
          <w:sz w:val="24"/>
          <w:szCs w:val="24"/>
        </w:rPr>
        <w:t xml:space="preserve">                                                         Za příjemce:</w:t>
      </w:r>
    </w:p>
    <w:p w14:paraId="6CD554A7" w14:textId="77777777" w:rsidR="00152B4A" w:rsidRDefault="00152B4A" w:rsidP="00152B4A">
      <w:pPr>
        <w:spacing w:after="0"/>
        <w:rPr>
          <w:sz w:val="24"/>
          <w:szCs w:val="24"/>
        </w:rPr>
      </w:pPr>
    </w:p>
    <w:p w14:paraId="4F1D7331" w14:textId="77777777" w:rsidR="00152B4A" w:rsidRDefault="00152B4A" w:rsidP="00152B4A">
      <w:pPr>
        <w:spacing w:after="0"/>
        <w:rPr>
          <w:sz w:val="24"/>
          <w:szCs w:val="24"/>
        </w:rPr>
      </w:pPr>
    </w:p>
    <w:p w14:paraId="37D907A0" w14:textId="77777777" w:rsidR="00152B4A" w:rsidRDefault="00152B4A" w:rsidP="00152B4A">
      <w:pPr>
        <w:spacing w:after="0"/>
        <w:rPr>
          <w:sz w:val="24"/>
          <w:szCs w:val="24"/>
        </w:rPr>
      </w:pPr>
    </w:p>
    <w:p w14:paraId="1C066363" w14:textId="77777777" w:rsidR="00152B4A" w:rsidRDefault="00152B4A" w:rsidP="00152B4A">
      <w:pPr>
        <w:spacing w:after="0"/>
        <w:rPr>
          <w:sz w:val="24"/>
          <w:szCs w:val="24"/>
        </w:rPr>
      </w:pPr>
    </w:p>
    <w:p w14:paraId="3C1F93C6" w14:textId="77777777" w:rsidR="00152B4A" w:rsidRDefault="00152B4A" w:rsidP="00152B4A">
      <w:pPr>
        <w:spacing w:after="0"/>
        <w:rPr>
          <w:sz w:val="24"/>
          <w:szCs w:val="24"/>
        </w:rPr>
      </w:pPr>
    </w:p>
    <w:p w14:paraId="2274DF5C" w14:textId="77777777" w:rsidR="00152B4A" w:rsidRDefault="00152B4A" w:rsidP="00152B4A">
      <w:pPr>
        <w:spacing w:after="0"/>
        <w:rPr>
          <w:sz w:val="24"/>
          <w:szCs w:val="24"/>
        </w:rPr>
      </w:pPr>
    </w:p>
    <w:p w14:paraId="78A98A62" w14:textId="77777777" w:rsidR="00152B4A" w:rsidRDefault="00152B4A" w:rsidP="00152B4A">
      <w:pPr>
        <w:spacing w:after="0"/>
        <w:rPr>
          <w:sz w:val="24"/>
          <w:szCs w:val="24"/>
        </w:rPr>
      </w:pPr>
    </w:p>
    <w:p w14:paraId="1B2EDA20" w14:textId="6E13A206" w:rsidR="009B44FE" w:rsidRPr="00152B4A" w:rsidRDefault="00152B4A" w:rsidP="00152B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                     ………………………………………………………………               </w:t>
      </w:r>
      <w:r w:rsidR="001A40B9">
        <w:rPr>
          <w:sz w:val="24"/>
          <w:szCs w:val="24"/>
        </w:rPr>
        <w:t>Ing. Lukáš Matějíček</w:t>
      </w:r>
      <w:r>
        <w:rPr>
          <w:sz w:val="24"/>
          <w:szCs w:val="24"/>
        </w:rPr>
        <w:t xml:space="preserve">, </w:t>
      </w:r>
      <w:r w:rsidR="0083622F">
        <w:rPr>
          <w:sz w:val="24"/>
          <w:szCs w:val="24"/>
        </w:rPr>
        <w:t>starosta</w:t>
      </w:r>
      <w:r>
        <w:rPr>
          <w:sz w:val="24"/>
          <w:szCs w:val="24"/>
        </w:rPr>
        <w:t xml:space="preserve"> </w:t>
      </w:r>
      <w:r w:rsidR="0083622F">
        <w:rPr>
          <w:sz w:val="24"/>
          <w:szCs w:val="24"/>
        </w:rPr>
        <w:t xml:space="preserve">             </w:t>
      </w:r>
      <w:r w:rsidR="00E16042">
        <w:rPr>
          <w:sz w:val="24"/>
          <w:szCs w:val="24"/>
        </w:rPr>
        <w:t xml:space="preserve">       </w:t>
      </w:r>
      <w:r w:rsidR="001A40B9">
        <w:rPr>
          <w:sz w:val="24"/>
          <w:szCs w:val="24"/>
        </w:rPr>
        <w:t xml:space="preserve">          </w:t>
      </w:r>
      <w:r w:rsidR="00E16042">
        <w:rPr>
          <w:sz w:val="24"/>
          <w:szCs w:val="24"/>
        </w:rPr>
        <w:t xml:space="preserve">Ing. Bronislava Augustinová, </w:t>
      </w:r>
      <w:r w:rsidR="001F647E">
        <w:rPr>
          <w:sz w:val="24"/>
          <w:szCs w:val="24"/>
        </w:rPr>
        <w:t>předsedkyně</w:t>
      </w:r>
      <w:r w:rsidR="00E16042">
        <w:rPr>
          <w:sz w:val="24"/>
          <w:szCs w:val="24"/>
        </w:rPr>
        <w:t xml:space="preserve">                        </w:t>
      </w:r>
    </w:p>
    <w:sectPr w:rsidR="009B44FE" w:rsidRPr="00152B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7E5D" w14:textId="77777777" w:rsidR="00A642C8" w:rsidRDefault="00A642C8" w:rsidP="00152B4A">
      <w:pPr>
        <w:spacing w:after="0" w:line="240" w:lineRule="auto"/>
      </w:pPr>
      <w:r>
        <w:separator/>
      </w:r>
    </w:p>
  </w:endnote>
  <w:endnote w:type="continuationSeparator" w:id="0">
    <w:p w14:paraId="3B26A70F" w14:textId="77777777" w:rsidR="00A642C8" w:rsidRDefault="00A642C8" w:rsidP="0015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946231"/>
      <w:docPartObj>
        <w:docPartGallery w:val="Page Numbers (Bottom of Page)"/>
        <w:docPartUnique/>
      </w:docPartObj>
    </w:sdtPr>
    <w:sdtContent>
      <w:p w14:paraId="2C0C240C" w14:textId="77777777" w:rsidR="00C61978" w:rsidRDefault="00C6197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FBCBE" w14:textId="77777777" w:rsidR="00152B4A" w:rsidRDefault="00152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C656" w14:textId="77777777" w:rsidR="00A642C8" w:rsidRDefault="00A642C8" w:rsidP="00152B4A">
      <w:pPr>
        <w:spacing w:after="0" w:line="240" w:lineRule="auto"/>
      </w:pPr>
      <w:r>
        <w:separator/>
      </w:r>
    </w:p>
  </w:footnote>
  <w:footnote w:type="continuationSeparator" w:id="0">
    <w:p w14:paraId="772F3FCC" w14:textId="77777777" w:rsidR="00A642C8" w:rsidRDefault="00A642C8" w:rsidP="0015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42B3"/>
    <w:multiLevelType w:val="hybridMultilevel"/>
    <w:tmpl w:val="5B6E1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D03"/>
    <w:multiLevelType w:val="hybridMultilevel"/>
    <w:tmpl w:val="433A72AC"/>
    <w:lvl w:ilvl="0" w:tplc="94D2E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1FE"/>
    <w:multiLevelType w:val="hybridMultilevel"/>
    <w:tmpl w:val="D6BC78E0"/>
    <w:lvl w:ilvl="0" w:tplc="B414FE1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13163F5"/>
    <w:multiLevelType w:val="hybridMultilevel"/>
    <w:tmpl w:val="5DC0F5BC"/>
    <w:lvl w:ilvl="0" w:tplc="DFBE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012D"/>
    <w:multiLevelType w:val="hybridMultilevel"/>
    <w:tmpl w:val="736C7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139A"/>
    <w:multiLevelType w:val="hybridMultilevel"/>
    <w:tmpl w:val="14B6ECA0"/>
    <w:lvl w:ilvl="0" w:tplc="24565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3B3BB1"/>
    <w:multiLevelType w:val="hybridMultilevel"/>
    <w:tmpl w:val="39C0E40A"/>
    <w:lvl w:ilvl="0" w:tplc="1E7AA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D93987"/>
    <w:multiLevelType w:val="hybridMultilevel"/>
    <w:tmpl w:val="D9B0EC00"/>
    <w:lvl w:ilvl="0" w:tplc="C5E20AA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342776"/>
    <w:multiLevelType w:val="hybridMultilevel"/>
    <w:tmpl w:val="6D246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2FE4"/>
    <w:multiLevelType w:val="hybridMultilevel"/>
    <w:tmpl w:val="B15A487A"/>
    <w:lvl w:ilvl="0" w:tplc="686C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3040262">
    <w:abstractNumId w:val="3"/>
  </w:num>
  <w:num w:numId="2" w16cid:durableId="108744709">
    <w:abstractNumId w:val="5"/>
  </w:num>
  <w:num w:numId="3" w16cid:durableId="471556298">
    <w:abstractNumId w:val="1"/>
  </w:num>
  <w:num w:numId="4" w16cid:durableId="41754869">
    <w:abstractNumId w:val="6"/>
  </w:num>
  <w:num w:numId="5" w16cid:durableId="834149319">
    <w:abstractNumId w:val="7"/>
  </w:num>
  <w:num w:numId="6" w16cid:durableId="711730055">
    <w:abstractNumId w:val="0"/>
  </w:num>
  <w:num w:numId="7" w16cid:durableId="514267508">
    <w:abstractNumId w:val="9"/>
  </w:num>
  <w:num w:numId="8" w16cid:durableId="888102892">
    <w:abstractNumId w:val="4"/>
  </w:num>
  <w:num w:numId="9" w16cid:durableId="1035886529">
    <w:abstractNumId w:val="2"/>
  </w:num>
  <w:num w:numId="10" w16cid:durableId="508183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56"/>
    <w:rsid w:val="000323AF"/>
    <w:rsid w:val="00096D36"/>
    <w:rsid w:val="000B4365"/>
    <w:rsid w:val="00125D01"/>
    <w:rsid w:val="00152B4A"/>
    <w:rsid w:val="001705F6"/>
    <w:rsid w:val="001A40B9"/>
    <w:rsid w:val="001F647E"/>
    <w:rsid w:val="00230A7C"/>
    <w:rsid w:val="002566F0"/>
    <w:rsid w:val="003021E0"/>
    <w:rsid w:val="00304A56"/>
    <w:rsid w:val="00353C51"/>
    <w:rsid w:val="00361CD9"/>
    <w:rsid w:val="00380A3E"/>
    <w:rsid w:val="00411C3F"/>
    <w:rsid w:val="0041789A"/>
    <w:rsid w:val="0044382E"/>
    <w:rsid w:val="004716E9"/>
    <w:rsid w:val="00471DD4"/>
    <w:rsid w:val="004C36F1"/>
    <w:rsid w:val="004C3A12"/>
    <w:rsid w:val="004E22E5"/>
    <w:rsid w:val="00555808"/>
    <w:rsid w:val="00575D2E"/>
    <w:rsid w:val="0059646D"/>
    <w:rsid w:val="0060252A"/>
    <w:rsid w:val="00646736"/>
    <w:rsid w:val="00681AB4"/>
    <w:rsid w:val="006C0463"/>
    <w:rsid w:val="006C47BC"/>
    <w:rsid w:val="007D61BE"/>
    <w:rsid w:val="007F18A6"/>
    <w:rsid w:val="008021A0"/>
    <w:rsid w:val="00825FF6"/>
    <w:rsid w:val="0083622F"/>
    <w:rsid w:val="008951F2"/>
    <w:rsid w:val="008A378F"/>
    <w:rsid w:val="009415D5"/>
    <w:rsid w:val="009B44FE"/>
    <w:rsid w:val="009C3FC5"/>
    <w:rsid w:val="009E345C"/>
    <w:rsid w:val="00A21FF7"/>
    <w:rsid w:val="00A44131"/>
    <w:rsid w:val="00A44A3E"/>
    <w:rsid w:val="00A642C8"/>
    <w:rsid w:val="00A82799"/>
    <w:rsid w:val="00AC1330"/>
    <w:rsid w:val="00AE0FED"/>
    <w:rsid w:val="00B41965"/>
    <w:rsid w:val="00BC4806"/>
    <w:rsid w:val="00BF05D2"/>
    <w:rsid w:val="00C61978"/>
    <w:rsid w:val="00D208DB"/>
    <w:rsid w:val="00D41229"/>
    <w:rsid w:val="00D70041"/>
    <w:rsid w:val="00DF05CF"/>
    <w:rsid w:val="00E03119"/>
    <w:rsid w:val="00E16042"/>
    <w:rsid w:val="00E20A8A"/>
    <w:rsid w:val="00E7234D"/>
    <w:rsid w:val="00ED0A8F"/>
    <w:rsid w:val="00F37411"/>
    <w:rsid w:val="00F57FD4"/>
    <w:rsid w:val="00F63BA5"/>
    <w:rsid w:val="00F827DD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271E1"/>
  <w15:chartTrackingRefBased/>
  <w15:docId w15:val="{5EADAA13-A579-465F-BC8E-EDCA71EE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F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B4A"/>
  </w:style>
  <w:style w:type="paragraph" w:styleId="Zpat">
    <w:name w:val="footer"/>
    <w:basedOn w:val="Normln"/>
    <w:link w:val="ZpatChar"/>
    <w:uiPriority w:val="99"/>
    <w:unhideWhenUsed/>
    <w:rsid w:val="0015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Hradčany-Kobeřice</cp:lastModifiedBy>
  <cp:revision>2</cp:revision>
  <cp:lastPrinted>2023-12-13T15:08:00Z</cp:lastPrinted>
  <dcterms:created xsi:type="dcterms:W3CDTF">2025-04-10T08:49:00Z</dcterms:created>
  <dcterms:modified xsi:type="dcterms:W3CDTF">2025-04-10T08:49:00Z</dcterms:modified>
</cp:coreProperties>
</file>